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182BD">
      <w:pPr>
        <w:keepNext w:val="0"/>
        <w:keepLines w:val="0"/>
        <w:widowControl/>
        <w:suppressLineNumbers w:val="0"/>
        <w:spacing w:line="560" w:lineRule="exact"/>
        <w:jc w:val="left"/>
        <w:textAlignment w:val="center"/>
        <w:rPr>
          <w:rFonts w:hint="default"/>
          <w:lang w:val="en-US" w:eastAsia="zh-CN"/>
        </w:rPr>
      </w:pPr>
      <w:r>
        <w:rPr>
          <w:rFonts w:hint="eastAsia" w:ascii="Times New Roman" w:hAnsi="Times New Roman" w:eastAsia="黑体" w:cs="Times New Roman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附件1：</w:t>
      </w:r>
    </w:p>
    <w:tbl>
      <w:tblPr>
        <w:tblStyle w:val="5"/>
        <w:tblpPr w:leftFromText="180" w:rightFromText="180" w:vertAnchor="text" w:horzAnchor="page" w:tblpX="1512" w:tblpY="1263"/>
        <w:tblOverlap w:val="never"/>
        <w:tblW w:w="132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812"/>
        <w:gridCol w:w="958"/>
        <w:gridCol w:w="4634"/>
        <w:gridCol w:w="4236"/>
        <w:gridCol w:w="1409"/>
      </w:tblGrid>
      <w:tr w14:paraId="2060C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32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E0E0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四川经纬教育管理集团有限公司招聘岗位要求表</w:t>
            </w:r>
          </w:p>
        </w:tc>
      </w:tr>
      <w:tr w14:paraId="25A0A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45D1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0E0AB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公司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46A06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职位/职务</w:t>
            </w:r>
          </w:p>
        </w:tc>
        <w:tc>
          <w:tcPr>
            <w:tcW w:w="4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170F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56B81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3570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</w:tr>
      <w:tr w14:paraId="57D13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897D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9AEF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龙涧商贸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144C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销售员</w:t>
            </w:r>
          </w:p>
        </w:tc>
        <w:tc>
          <w:tcPr>
            <w:tcW w:w="4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AD54D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eastAsia="zh-CN" w:bidi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val="en-US" w:eastAsia="zh-CN" w:bidi="zh-CN"/>
              </w:rPr>
              <w:t>1.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bidi="zh-CN"/>
              </w:rPr>
              <w:t>根据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val="en-US" w:eastAsia="zh-CN" w:bidi="zh-CN"/>
              </w:rPr>
              <w:t>销售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bidi="zh-CN"/>
              </w:rPr>
              <w:t>计划，完成销售指标，负责公司产品的销售及推广，开拓新市场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eastAsia="zh-CN" w:bidi="zh-CN"/>
              </w:rPr>
              <w:t>；</w:t>
            </w:r>
          </w:p>
          <w:p w14:paraId="03CE6E5D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eastAsia="zh-CN" w:bidi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val="en-US" w:bidi="zh-CN"/>
              </w:rPr>
              <w:t>2.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bidi="zh-CN"/>
              </w:rPr>
              <w:t>负责辖区市场信息的收集及竞争对手的分析，了解客户需求及购买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val="en-US" w:bidi="zh-CN"/>
              </w:rPr>
              <w:t>意向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eastAsia="zh-CN" w:bidi="zh-CN"/>
              </w:rPr>
              <w:t>；</w:t>
            </w:r>
          </w:p>
          <w:p w14:paraId="542BE4D1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eastAsia="zh-CN" w:bidi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val="en-US" w:eastAsia="zh-CN" w:bidi="zh-CN"/>
              </w:rPr>
              <w:t>3.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bidi="zh-CN"/>
              </w:rPr>
              <w:t>管理维护客户关系，与客户保持良好沟通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eastAsia="zh-CN" w:bidi="zh-CN"/>
              </w:rPr>
              <w:t>；</w:t>
            </w:r>
          </w:p>
          <w:p w14:paraId="70784C64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eastAsia="zh-CN" w:bidi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val="en-US" w:eastAsia="zh-CN" w:bidi="zh-CN"/>
              </w:rPr>
              <w:t>4.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bidi="zh-CN"/>
              </w:rPr>
              <w:t>制定促销活动方案，开拓市场，做好客户开发和维护工作，扩大产品销售范围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eastAsia="zh-CN" w:bidi="zh-CN"/>
              </w:rPr>
              <w:t>；</w:t>
            </w:r>
          </w:p>
          <w:p w14:paraId="66DEEA1F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val="en-US" w:eastAsia="zh-CN" w:bidi="zh-CN"/>
              </w:rPr>
              <w:t>5.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bidi="zh-CN"/>
              </w:rPr>
              <w:t>制定销售计划，按计划拜访客户和开发新客户，搜集与寻找客户资料，建立客户档案；</w:t>
            </w:r>
          </w:p>
          <w:p w14:paraId="1DD0840E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val="en-US" w:eastAsia="zh-CN" w:bidi="zh-CN"/>
              </w:rPr>
              <w:t>6.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bidi="zh-CN"/>
              </w:rPr>
              <w:t>了解其他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val="en-US" w:bidi="zh-CN"/>
              </w:rPr>
              <w:t>白酒品类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bidi="zh-CN"/>
              </w:rPr>
              <w:t>的团购、销售情况，及时制定应变策略，反馈市场信息；‌</w:t>
            </w:r>
          </w:p>
          <w:p w14:paraId="0950482D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eastAsia="zh-CN" w:bidi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val="en-US" w:eastAsia="zh-CN" w:bidi="zh-CN"/>
              </w:rPr>
              <w:t>7.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bidi="zh-CN"/>
              </w:rPr>
              <w:t>‌完成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val="en-US" w:bidi="zh-CN"/>
              </w:rPr>
              <w:t>领导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bidi="zh-CN"/>
              </w:rPr>
              <w:t>安排的其他工作‌。</w:t>
            </w:r>
          </w:p>
          <w:p w14:paraId="62E94278">
            <w:pPr>
              <w:pStyle w:val="2"/>
              <w:spacing w:line="300" w:lineRule="exact"/>
              <w:ind w:left="0" w:leftChars="0" w:firstLine="0" w:firstLineChars="0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41D2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 w:firstLine="0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eastAsia="zh-CN" w:bidi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val="en-US" w:eastAsia="zh-CN" w:bidi="zh-CN"/>
              </w:rPr>
              <w:t>1.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val="en-US" w:bidi="zh-CN"/>
              </w:rPr>
              <w:t>年龄35周岁及以下，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val="en-US" w:eastAsia="zh-CN" w:bidi="zh-CN"/>
              </w:rPr>
              <w:t>本科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bidi="zh-CN"/>
              </w:rPr>
              <w:t>及以上学历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val="en-US" w:bidi="zh-CN"/>
              </w:rPr>
              <w:t>，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bidi="zh-CN"/>
              </w:rPr>
              <w:t>市场营销、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val="en-US" w:bidi="zh-CN"/>
              </w:rPr>
              <w:t>工商管理等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bidi="zh-CN"/>
              </w:rPr>
              <w:t>相关专业‌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eastAsia="zh-CN" w:bidi="zh-CN"/>
              </w:rPr>
              <w:t>；</w:t>
            </w:r>
          </w:p>
          <w:p w14:paraId="7A4B19D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 w:firstLine="0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eastAsia="zh-CN" w:bidi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eastAsia="zh-CN" w:bidi="zh-CN"/>
              </w:rPr>
              <w:t>2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val="en-US" w:eastAsia="zh-CN" w:bidi="zh-CN"/>
              </w:rPr>
              <w:t>.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bidi="zh-CN"/>
              </w:rPr>
              <w:t>具有白酒行业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val="en-US" w:bidi="zh-CN"/>
              </w:rPr>
              <w:t>或食品类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bidi="zh-CN"/>
              </w:rPr>
              <w:t>销售经验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val="en-US" w:bidi="zh-CN"/>
              </w:rPr>
              <w:t>优先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eastAsia="zh-CN" w:bidi="zh-CN"/>
              </w:rPr>
              <w:t>；</w:t>
            </w:r>
          </w:p>
          <w:p w14:paraId="4B4E73E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 w:firstLine="0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eastAsia="zh-CN" w:bidi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eastAsia="zh-CN" w:bidi="zh-CN"/>
              </w:rPr>
              <w:t>3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val="en-US" w:eastAsia="zh-CN" w:bidi="zh-CN"/>
              </w:rPr>
              <w:t>.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bidi="zh-CN"/>
              </w:rPr>
              <w:t>具备良好的沟通协调能力、团队合作精神、市场分析能力和解决问题的能力‌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eastAsia="zh-CN" w:bidi="zh-CN"/>
              </w:rPr>
              <w:t>；</w:t>
            </w:r>
          </w:p>
          <w:p w14:paraId="53505D4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 w:firstLine="0"/>
              <w:jc w:val="left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hd w:val="clear" w:fill="auto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eastAsia="zh-CN" w:bidi="zh-CN"/>
              </w:rPr>
              <w:t>4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val="en-US" w:eastAsia="zh-CN" w:bidi="zh-CN"/>
              </w:rPr>
              <w:t>.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bidi="zh-CN"/>
              </w:rPr>
              <w:t>吃苦耐劳，责任心强，能够承受较大的工作压力；‌</w:t>
            </w:r>
          </w:p>
          <w:p w14:paraId="7DDFF16E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2"/>
                <w:szCs w:val="1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shd w:val="clear" w:fill="auto"/>
                <w:lang w:val="en-US" w:eastAsia="zh-CN" w:bidi="zh-CN"/>
              </w:rPr>
              <w:t>5.条件特别优秀者，可适当放宽以上条件。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EFBB4">
            <w:pPr>
              <w:pStyle w:val="2"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48D0195B">
      <w:pPr>
        <w:ind w:left="0" w:leftChars="0" w:firstLineChars="0"/>
        <w:jc w:val="both"/>
        <w:rPr>
          <w:rFonts w:hint="default" w:ascii="Times New Roman" w:hAnsi="Times New Roman" w:eastAsia="仿宋" w:cs="Times New Roman"/>
          <w:snapToGrid w:val="0"/>
          <w:color w:val="auto"/>
          <w:sz w:val="32"/>
          <w:szCs w:val="32"/>
          <w:lang w:val="en-US" w:eastAsia="zh-CN"/>
        </w:rPr>
        <w:sectPr>
          <w:pgSz w:w="16838" w:h="11906" w:orient="landscape"/>
          <w:pgMar w:top="1417" w:right="1587" w:bottom="1417" w:left="1417" w:header="851" w:footer="992" w:gutter="0"/>
          <w:pgNumType w:fmt="numberInDash"/>
          <w:cols w:space="425" w:num="1"/>
          <w:docGrid w:type="lines" w:linePitch="312" w:charSpace="0"/>
        </w:sectPr>
      </w:pPr>
    </w:p>
    <w:p w14:paraId="41DD874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275DF7"/>
    <w:rsid w:val="5D27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20"/>
    </w:pPr>
    <w:rPr>
      <w:rFonts w:ascii="Arial Unicode MS" w:hAnsi="Arial Unicode MS" w:eastAsia="Arial Unicode MS" w:cs="Arial Unicode MS"/>
      <w:sz w:val="24"/>
      <w:lang w:val="zh-CN" w:bidi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2025-06-30T01:37:00Z</dcterms:created>
  <dc:creator>(๑°3°๑)</dc:creator>
  <cp:lastModifiedBy>(๑°3°๑)</cp:lastModifiedBy>
  <dcterms:modified xsi:type="dcterms:W3CDTF">2025-06-30T01:37:19Z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213F57E264C149FDBB0DA75E6DD54A60_11</vt:lpwstr>
  </property>
  <property fmtid="{D5CDD505-2E9C-101B-9397-08002B2CF9AE}" pid="4" name="KSOTemplateDocerSaveRecord">
    <vt:lpwstr>eyJoZGlkIjoiMjFhMjdhMjM4ZmIwZGQ4MTZmMTE3NWVmYTc0NGYxYWYiLCJ1c2VySWQiOiIyNDkyNzQxNTAifQ==</vt:lpwstr>
  </property>
</Properties>
</file>